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rosca interior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GM16251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rosca interior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PM-TI-A-SR-D21x19xM6x7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