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casquillo roscado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GM16505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casquillo roscado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PM-TB-F-SG-D25x7x15xM4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