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Imán con casquillo roscado - Ø125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Número de artículo: GM16512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características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Descripción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Imán con casquillo roscado - Ø125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Número de artículo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GM16512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Clave del producto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PM-TB-F-SG-D125x25x50xM14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holding force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1300 N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Mounting interface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Threaded hole M14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housing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Galvanized steel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operating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200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quality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Ferrite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Dimension magnet surface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Ø125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Height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50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1,72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