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extremo roscado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GM16708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extremo roscado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PM-TE-F-SG-D57x10.5xM6x8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