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- revestido de caucho - con casquillo roscado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GM1750701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- revestido de caucho - con casquillo roscado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GM1750701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PM-RTB-N-RW-D66x8.5x15xM5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