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casquillo roscado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GM17606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casquillo roscado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PM-TB-N-SG-D25x7x14xM4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