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electropermanente - 90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GM17859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electropermanente - 90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GM17859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HEPM-EP-D090-048-SW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Electropermanent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21,7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25%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