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Barra magnética - estándar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SBAMA100040-450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Barra magnética - estándar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BAR-N-23-450-25-2M8-NW-B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