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manual - rotativo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SCRB5230021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manual - rotativo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