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 - limpieza automática continua - rotativo - #400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SRCC400101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 - limpieza automática continua - rotativo - #400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SRCC400101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SRCC-4040-11S-N-NA-F1H-L-B-F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Pneumatically moving magnets, cleaning outside channel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collection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#400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#120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flanges with hole pattern acc. to drawing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For 6 mm hose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 control unit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Version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 (SS 1.4401) /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ring between rotor and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NBR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brush between housing and rotor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Nylon (Polyamide, PA6)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gasket inspection hatch(es)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60° Shore, EC1935/FDA, transparent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WH: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WH: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pressure (pipeline pressure)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-5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Rotating, magnetic bars placed in a rotor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Ø34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9400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 unit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3x400 V AC + N + PE; 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supply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4 - 6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current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0,68 (Δ) / 0,39  (Y)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IP65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PLC Siemens LOGO! logic Module (included)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all bars magnet in/out sensoring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764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450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