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00044_1_122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7d25b334ba4d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separator bebnowy w obudowie — typ podstawowy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SRTK100044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separator bebnowy w obudowie — typ podstawowy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SRTK100044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SETK-104-SD-B-30S2-NA-FZB-B-B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1130x250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25,5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7d25b334ba4d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