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semiautomática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SSFNP15038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semiautomática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SFN-150-IF-05Q-HT-F1M-S-B-B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