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71600_1_1248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f515197e2834a1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permanente suspendido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SVMF071600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permanente suspendido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SVMF071600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SVM-F-780x313-1600-B-F0E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165-320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Ø40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S235JRG2 (St 1.0038)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f515197e2834a1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