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permanente suspendido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SVMF080800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permanente suspendido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SVM-F-951x343-0840-B-F0E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