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SVMF081200_1_12555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23ea82ecd1bd469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Imán permanente suspendido - 951x343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SVMF081200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Imán permanente suspendido - 951x343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SVMF081200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SVM-F-951x343-1250-B-F0E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155-440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Manually by wiping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Installation/transport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Lifting eye Ø50 mm (4x)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/ S235JRG2 (St 1.0038)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Blue (Ultramarine blue): RAL 5002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ferrite magnet with flux boost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Anisotropic ferrite F-33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field strength (flux density)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1255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951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433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1575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23ea82ecd1bd4697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