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polo externo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SZFN001560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polo externo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