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GC024088_113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b168c603ea2464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Pinza magnética neumática - 24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TPGC024088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Pinza magnética neumática - 24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TPGC024088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HGR-SQ-024-FP-R-M-F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Pneumatic: compressed air or vacuum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Advised working load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Advised working load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- with safety factor 3 acc. EN13155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Under ideal conditions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advised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M5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M5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friction pad/ring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NBR 60° Shore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AISI316L (SS 1.4404) (screw cap)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70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vacuum pressure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-0,3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Max.: 6, recommended: 4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Air consumption per cycle (1x up, 1x down)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layout (number of magnet poles)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N-52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friction pad on magnetic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b168c603ea2464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