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Bobine de solénoïde VACF-B-K1-1-1-Ex4-M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83.9900044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Bobine de solénoïde VACF-B-K1-1-1-Ex4-M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VACF-B-K1-1-1-Ex4-M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