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- barreaux multiples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E0011932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- barreaux multiples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E0011932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SFH-050-PC-05E-HT-F5M-S-B-B-B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