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Tunnel de démagnétisation à haute fréquence - rond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E0083508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de démagnétisation à haute fréquence - rond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HDTU-H-O-D0150-230V-B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1308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