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à double paroi et nettoyage manuel - ISO 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E0146649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à double paroi et nettoyage manuel - ISO 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E0146649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SFHD-2"-T2-05E-HT-F5M-S-B-B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2" (Ø50,8x1,5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