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Système de rouleau d'entraînement à haut gradient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E0152604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Système de rouleau d'entraînement à haut gradient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RHPS-06-H153-RR-MS-SM-1PU16-B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