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c0cc02867c84e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SmCo sur mesure - Trapèze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SmCo sur mesure - Trapèze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c0cc02867c84e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