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AlNiCo sur mesure - Trapèze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E0165707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AlNiCo sur mesure - Trapèze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