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D010002_1_115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f5abb2ddc7f4e0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Tunnel de démagnétisation à haute fréquence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EDTD010002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de démagnétisation à haute fréquence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EDTD010002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HDTU-H-O-D0100-230V-B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523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f5abb2ddc7f4e0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