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HKAA02000_1_12846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6e636dee159c4b9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Barre électromagnétique - 60x60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EHKAA02000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Barre électromagnétique - 60x60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EHKAA02000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HEB-060x60-0200-GC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Electrical, via a control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200x60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Advised working load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Advised working load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- with safety factor 2 acc. EN13155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Cable, two-core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Cable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Yellow (Melon yellow): RAL1028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product temperature (depending on ambient temp.)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Electromagnet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50%, max. 10 min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ESVL105002/ESVL110002/ESVL130001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4,9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6e636dee159c4b93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