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adeac577c043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d'approche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d'approche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adeac577c043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