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d'alimentation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ESVL110002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d'alimentation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HEB-E-PS-NA-N-N-PT0K240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