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filetage intérieur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filetage intérieur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PM-TI-F-SG-D50x10xM6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