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7 barreaux - SFND-DN080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M21992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7 barreaux - SFND-DN080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M21992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SFND-080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