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0400_1_12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ecf19b7e4b47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suspension permanent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RBPF020400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suspension permanent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SVM-F-470x207-0426-F-F0E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ecf19b7e4b47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