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Aimant overband en ferrite - 1000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ROFC100330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Aimant overband en ferrite - 1000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ROFC100330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ROP-F3-C-100-W-G-L-B-B-B-NA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Ø25 mm (4x)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Blue (Ultramarine blue): RAL 5002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motor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Black (Jet Black): RAL9005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(Stainless 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1,7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(EP400/3 4+2)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T30/10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1250x620x256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pole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1040x620x256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2,2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Left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102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2215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1032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