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20-100_1_15264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3a8576f72c840ff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Barreau magnétique - standard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SBAMA100020-100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Barreau magnétique - standard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SBAMA100020-100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BAR-N-23-100-25-2M6-NW-B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e3a8576f72c840f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