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manuel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SCRB3030022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manuel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SCRB3030022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SECR-B-3030-12E-N-Ex-F5m-B-B-M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