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6ffda8631647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étanche sous pression, à nettoyage manuel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étanche sous pression, à nettoyage manuel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6ffda8631647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