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étanche sous pression, à nettoyage manuel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Q20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étanche sous pression, à nettoyage manuel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20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200-09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