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Cleanflow rotatif à nettoyage automatique continu - #400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SRCC400101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Cleanflow rotatif à nettoyage automatique continu - #400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SRCC400101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SRCC-4040-11S-N-NA-F1H-L-B-F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Pneumatically moving magnets, cleaning outside channel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collection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inlet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#400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 control unit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capacity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m³/h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Version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 (SS 1.4401) /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seal ring between rotor and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NBR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brush between housing and rotor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Nylon (Polyamide, PA6)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gasket inspection hatch(es)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WH: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WH: Welded shut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pressure (pipeline pressure)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-5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Rotating, magnetic bars placed in a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Ø34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9400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unit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3x400 V AC + N + PE; 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supply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4 - 6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0,68 (Δ) / 0,39  (Y)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PLC Siemens LOGO! logic Module (included)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all bars magnet in/out sensoring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630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764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450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