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manuel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SSFI012538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manuel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SFI-125-IF-07E-HT-F1m-S-B-B-B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DN125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