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semi-automatiqu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semi-automatiqu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