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de suspension permanent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SVMF081400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de suspension permanent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SVMF081400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SVM-F-951x343-1460-B-F0E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