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PGC040378_1130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a6ff0a0ccac488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Préhenseur magnétique pneumatique - 40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TPGC040378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Préhenseur magnétique pneumatique - 40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TPGC040378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HGR-SQ-040-FL-RH-M-F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Pneumatic: compressed air or vacuum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- with safety factor 3 acc. EN13155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185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advised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M5 (4x) + Threaded hole M8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M5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Aluminium / AISI316L (SS 1.4404) (screw cap)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Nickel plated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Grey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 to 120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Switching vacuum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-0,3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Operating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Max.: 6, recommended: 4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Air consumption per cycle (1x up, 1x down)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0,16 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Neoflux™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layout (number of magnet poles)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N-38EH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friction pad on magnetic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0,22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9a6ff0a0ccac488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