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tôles, type de barre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tôles, type de barre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