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Lagerblok niet-aandrijfzijde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Lagerblok niet-aandrijfzijde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