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semi-automatisch reinigend - statisch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E0063090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semi-automatisch reinigend - statisch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E0063090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SECE-4040-04V-ES-F1M-B-B-BB-B-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- 24xM8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