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Elektromagnetische staafmagneet - 310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E0076795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Elektromagnetische staafmagneet - 310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E0076795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HEB-50x40-0310-GC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Electrical, via a control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310x50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480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- with safety factor 2 acc. EN13155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960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Cable, two-core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Cable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Yellow (Melon yellow): RAL1028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product temperature (depending on ambient temp.)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27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50%, max. 10 min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ESVL105002/ESVL110002/ESVL130001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