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Eddy current non-ferro 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E0136808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Eddy current non-ferro 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(Ultramarine blue): RAL 5002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&lt;USE INCL_CENT_GREAS&gt;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AEG electro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