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1907bf90424e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 gradient koprol-magneetsysteem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 gradient koprol-magneetsysteem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e1907bf90424e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