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High gradient koprol-magneetsysteem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E0152613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High gradient koprol-magneetsysteem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E0152613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RHPS-08-H153-RR-MS-SM-1PU16-B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weakly magnetic particles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766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flap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Standard (coarse)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 (P1)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S6: Powder coated (C4)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Infeed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1135 (-100 / +150)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High gradient belt height (-100 / +150) (infeed/outfeed)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1,3 mm PU antistatic, blue, with 1 cleat (A-shaped)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layout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Radial pole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(NdFeB)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belt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unit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V AC + N + PE; 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Invicon vibration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Van der Graaf drum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0,37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Associated control unit (not included)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E0122431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stainless steel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stainless steel discharge chute for metals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height adjustable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belt change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2091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1867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