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Eddy current scheider 38HI met aanvoerunit en voorscheider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E0163809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Eddy current scheider 38HI met aanvoerunit en voorscheider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E0163809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REC-15-38HI-O-VB-FTS-PU-N-R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 head pulley separator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Fines, Manganese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mm Polyurethane, white,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 mm Polyurethane (TPU), 2M5 U0-U2 HP VL 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rubber, black (EP250/2 3+1)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magnetic head pulley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Koolen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AEG electro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IFM IIK3010-EXII2D M30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Vibration sensor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S/N 490250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