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Barre électromagnétique - 300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EHKAC03000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Barre électromagnétique - 300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EHKAC03000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HEB-100x50-0300-GC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Electrical, via a control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300x100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- with safety factor 2 acc. EN13155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Cable, two-core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Cable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Yellow (Melon yellow): RAL1028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product temperature (depending on ambient temp.)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50%, max. 10 min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ESVL105002/ESVL110002/ESVL130001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